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57126E74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9243845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7D8FB0FD" w14:textId="77777777">
      <w:pPr>
        <w:jc w:val="center"/>
        <w:rPr>
          <w:rFonts w:cs="Arial"/>
          <w:b/>
        </w:rPr>
      </w:pPr>
    </w:p>
    <w:p w:rsidR="005429B1" w:rsidP="004F3811" w:rsidRDefault="005429B1" w14:paraId="0C85D8EB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05DF5E5B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65337843" w14:textId="56F7955B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9390D">
        <w:rPr>
          <w:rFonts w:cs="Arial"/>
        </w:rPr>
        <w:t>30</w:t>
      </w:r>
      <w:r w:rsidRPr="00BE62FB">
        <w:rPr>
          <w:rFonts w:cs="Arial"/>
        </w:rPr>
        <w:t xml:space="preserve">. </w:t>
      </w:r>
      <w:r w:rsidR="0019390D">
        <w:rPr>
          <w:rFonts w:cs="Arial"/>
        </w:rPr>
        <w:t>travnja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 w14:paraId="02998CD1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5429B1" w:rsidP="004F3811" w:rsidRDefault="005429B1" w14:paraId="57BBE5AC" w14:textId="77777777">
      <w:pPr>
        <w:jc w:val="center"/>
        <w:rPr>
          <w:rFonts w:cs="Arial"/>
          <w:b/>
        </w:rPr>
      </w:pPr>
      <w:r w:rsidRPr="005429B1">
        <w:rPr>
          <w:rFonts w:cs="Arial"/>
          <w:b/>
        </w:rPr>
        <w:t xml:space="preserve">TEMPERED </w:t>
      </w:r>
      <w:proofErr w:type="spellStart"/>
      <w:r w:rsidRPr="005429B1">
        <w:rPr>
          <w:rFonts w:cs="Arial"/>
          <w:b/>
        </w:rPr>
        <w:t>j.d.o.o</w:t>
      </w:r>
      <w:proofErr w:type="spellEnd"/>
      <w:r w:rsidRPr="005429B1">
        <w:rPr>
          <w:rFonts w:cs="Arial"/>
          <w:b/>
        </w:rPr>
        <w:t xml:space="preserve">., Rovinj, </w:t>
      </w:r>
      <w:proofErr w:type="spellStart"/>
      <w:r w:rsidRPr="005429B1">
        <w:rPr>
          <w:rFonts w:cs="Arial"/>
          <w:b/>
        </w:rPr>
        <w:t>Carera</w:t>
      </w:r>
      <w:proofErr w:type="spellEnd"/>
      <w:r w:rsidRPr="005429B1">
        <w:rPr>
          <w:rFonts w:cs="Arial"/>
          <w:b/>
        </w:rPr>
        <w:t xml:space="preserve"> - </w:t>
      </w:r>
      <w:proofErr w:type="spellStart"/>
      <w:r w:rsidRPr="005429B1">
        <w:rPr>
          <w:rFonts w:cs="Arial"/>
          <w:b/>
        </w:rPr>
        <w:t>Carera</w:t>
      </w:r>
      <w:proofErr w:type="spellEnd"/>
      <w:r w:rsidRPr="005429B1">
        <w:rPr>
          <w:rFonts w:cs="Arial"/>
          <w:b/>
        </w:rPr>
        <w:t xml:space="preserve"> 102, OIB: 00055353805, </w:t>
      </w:r>
    </w:p>
    <w:p w:rsidRPr="00BE62FB" w:rsidR="004F3811" w:rsidP="004F3811" w:rsidRDefault="005429B1" w14:paraId="5E66D6B8" w14:textId="77777777">
      <w:pPr>
        <w:jc w:val="center"/>
        <w:rPr>
          <w:rFonts w:cs="Arial"/>
          <w:b/>
        </w:rPr>
      </w:pPr>
      <w:r w:rsidRPr="005429B1">
        <w:rPr>
          <w:rFonts w:cs="Arial"/>
          <w:b/>
        </w:rPr>
        <w:t>MBS: 040311289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2A483C84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30466E78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6D53CA63" w14:textId="7739C83F">
      <w:pPr>
        <w:jc w:val="both"/>
        <w:rPr>
          <w:rFonts w:cs="Arial"/>
        </w:rPr>
      </w:pPr>
    </w:p>
    <w:p w:rsidRPr="00BE62FB" w:rsidR="004F3811" w:rsidP="004F3811" w:rsidRDefault="004F3811" w14:paraId="428830D3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 w14:paraId="7DC5E80A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0938A277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5CBD54D8" w14:textId="77777777">
      <w:pPr>
        <w:jc w:val="both"/>
        <w:rPr>
          <w:rFonts w:cs="Arial"/>
        </w:rPr>
      </w:pPr>
    </w:p>
    <w:p w:rsidRPr="00BE62FB" w:rsidR="004F3811" w:rsidP="004F3811" w:rsidRDefault="004F3811" w14:paraId="666CC359" w14:textId="084AE615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19390D">
        <w:rPr>
          <w:rFonts w:cs="Arial"/>
        </w:rPr>
        <w:t>9,30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758F2836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0069BA0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688D1447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074FC8C1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AD5493D" w14:textId="67D0622C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zakazano ovo ročište smatra se da je uredno dostavljeno. Navedeno rješenje objavljeno je na mrežnoj stranici e-oglasna ploča sudova </w:t>
      </w:r>
      <w:r w:rsidR="0019390D">
        <w:rPr>
          <w:rFonts w:cs="Arial"/>
        </w:rPr>
        <w:t>2</w:t>
      </w:r>
      <w:r w:rsidRPr="00BE62FB">
        <w:rPr>
          <w:rFonts w:cs="Arial"/>
        </w:rPr>
        <w:t xml:space="preserve">. </w:t>
      </w:r>
      <w:r w:rsidR="0019390D">
        <w:rPr>
          <w:rFonts w:cs="Arial"/>
        </w:rPr>
        <w:t>travnja</w:t>
      </w:r>
      <w:r w:rsidR="00386CDB">
        <w:rPr>
          <w:rFonts w:cs="Arial"/>
        </w:rPr>
        <w:t xml:space="preserve"> 2024.</w:t>
      </w:r>
      <w:r w:rsidRPr="00BE62FB">
        <w:rPr>
          <w:rFonts w:cs="Arial"/>
        </w:rPr>
        <w:t xml:space="preserve">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03677AB0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33DA5707" w14:textId="0DA0D14C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386CDB">
        <w:rPr>
          <w:rFonts w:cs="Arial"/>
        </w:rPr>
        <w:t>26</w:t>
      </w:r>
      <w:r w:rsidRPr="00BE62FB">
        <w:rPr>
          <w:rFonts w:cs="Arial"/>
        </w:rPr>
        <w:t xml:space="preserve">. </w:t>
      </w:r>
      <w:r w:rsidR="00386CDB">
        <w:rPr>
          <w:rFonts w:cs="Arial"/>
        </w:rPr>
        <w:t>veljače</w:t>
      </w:r>
      <w:r w:rsidRPr="00BE62FB">
        <w:rPr>
          <w:rFonts w:cs="Arial"/>
        </w:rPr>
        <w:t xml:space="preserve"> </w:t>
      </w:r>
      <w:r w:rsidR="00386CDB">
        <w:rPr>
          <w:rFonts w:cs="Arial"/>
        </w:rPr>
        <w:t>2024</w:t>
      </w:r>
      <w:r w:rsidRPr="00BE62FB">
        <w:rPr>
          <w:rFonts w:cs="Arial"/>
        </w:rPr>
        <w:t xml:space="preserve">. prema kojemu na dan </w:t>
      </w:r>
      <w:r w:rsidR="005429B1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386CDB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386CDB">
        <w:rPr>
          <w:rFonts w:cs="Arial"/>
        </w:rPr>
        <w:t>24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386CDB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5429B1">
        <w:rPr>
          <w:rFonts w:cs="Arial"/>
        </w:rPr>
        <w:t>922,24</w:t>
      </w:r>
      <w:r w:rsidRPr="00BE62FB">
        <w:rPr>
          <w:rFonts w:cs="Arial"/>
        </w:rPr>
        <w:t xml:space="preserve"> </w:t>
      </w:r>
      <w:r w:rsidR="00386CDB">
        <w:rPr>
          <w:rFonts w:cs="Arial"/>
        </w:rPr>
        <w:t>eura</w:t>
      </w:r>
      <w:r w:rsidRPr="00BE62FB">
        <w:rPr>
          <w:rFonts w:cs="Arial"/>
        </w:rPr>
        <w:t xml:space="preserve">. </w:t>
      </w:r>
      <w:r w:rsidR="004904C2">
        <w:rPr>
          <w:rFonts w:cs="Arial"/>
        </w:rPr>
        <w:t xml:space="preserve">Na današnji dan blokada iznosi 922,24 eura. </w:t>
      </w:r>
    </w:p>
    <w:p w:rsidRPr="00BE62FB" w:rsidR="0019390D" w:rsidP="0019390D" w:rsidRDefault="0019390D" w14:paraId="3463334E" w14:textId="6870664E">
      <w:pPr>
        <w:ind w:right="-288"/>
        <w:jc w:val="both"/>
        <w:rPr>
          <w:rFonts w:cs="Arial"/>
        </w:rPr>
      </w:pPr>
    </w:p>
    <w:p w:rsidRPr="00BE62FB" w:rsidR="0019390D" w:rsidP="0019390D" w:rsidRDefault="0019390D" w14:paraId="5CB40556" w14:textId="518EED09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</w:t>
      </w:r>
      <w:r w:rsidR="00DE64FA">
        <w:rPr>
          <w:rFonts w:cs="Arial"/>
        </w:rPr>
        <w:t xml:space="preserve">utvrđeno je da je dužnik vlasnik vozila </w:t>
      </w:r>
      <w:r w:rsidR="00DE64FA">
        <w:rPr>
          <w:rFonts w:cs="Arial"/>
        </w:rPr>
        <w:t xml:space="preserve">prema potvrdi na listu </w:t>
      </w:r>
      <w:r w:rsidR="00DE64FA">
        <w:rPr>
          <w:rFonts w:cs="Arial"/>
        </w:rPr>
        <w:t>13</w:t>
      </w:r>
      <w:r w:rsidR="00DE64FA">
        <w:rPr>
          <w:rFonts w:cs="Arial"/>
        </w:rPr>
        <w:t xml:space="preserve"> spisa</w:t>
      </w:r>
      <w:r w:rsidR="00DE64FA">
        <w:rPr>
          <w:rFonts w:cs="Arial"/>
        </w:rPr>
        <w:t>.</w:t>
      </w:r>
    </w:p>
    <w:p w:rsidR="0019390D" w:rsidP="0019390D" w:rsidRDefault="0019390D" w14:paraId="61FD00F2" w14:textId="405FC09D">
      <w:pPr>
        <w:ind w:right="-288"/>
        <w:jc w:val="both"/>
        <w:rPr>
          <w:rFonts w:cs="Arial"/>
        </w:rPr>
      </w:pPr>
    </w:p>
    <w:p w:rsidRPr="00BE62FB" w:rsidR="00DE64FA" w:rsidP="0019390D" w:rsidRDefault="00DE64FA" w14:paraId="346D1C14" w14:textId="77777777">
      <w:pPr>
        <w:ind w:right="-288"/>
        <w:jc w:val="both"/>
        <w:rPr>
          <w:rFonts w:cs="Arial"/>
        </w:rPr>
      </w:pPr>
    </w:p>
    <w:p w:rsidRPr="00BE62FB" w:rsidR="0019390D" w:rsidP="00DE64FA" w:rsidRDefault="0019390D" w14:paraId="028EFD47" w14:textId="6AB4EE96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19390D" w:rsidP="0019390D" w:rsidRDefault="0019390D" w14:paraId="42972D50" w14:textId="77777777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19390D" w:rsidP="0019390D" w:rsidRDefault="0019390D" w14:paraId="3CB22976" w14:textId="77777777">
      <w:pPr>
        <w:ind w:right="-288"/>
        <w:jc w:val="both"/>
        <w:rPr>
          <w:rFonts w:cs="Arial"/>
        </w:rPr>
      </w:pPr>
    </w:p>
    <w:p w:rsidR="00DE64FA" w:rsidP="00DE64FA" w:rsidRDefault="00DE64FA" w14:paraId="035A6026" w14:textId="7DF5237F">
      <w:pPr>
        <w:ind w:right="-288" w:firstLine="708"/>
        <w:jc w:val="both"/>
        <w:rPr>
          <w:rFonts w:cs="Arial"/>
        </w:rPr>
      </w:pPr>
      <w:r>
        <w:rPr>
          <w:rFonts w:cs="Arial"/>
        </w:rPr>
        <w:t>Dužniku će se imenovati privremeni stečajni upravitelj radi provjere imovine dužnika.</w:t>
      </w:r>
    </w:p>
    <w:p w:rsidRPr="00BE62FB" w:rsidR="00DE64FA" w:rsidP="004F3811" w:rsidRDefault="00DE64FA" w14:paraId="66849863" w14:textId="4525DF04">
      <w:pPr>
        <w:ind w:right="-288"/>
        <w:jc w:val="both"/>
        <w:rPr>
          <w:rFonts w:cs="Arial"/>
        </w:rPr>
      </w:pPr>
    </w:p>
    <w:p w:rsidRPr="00BE62FB" w:rsidR="004F3811" w:rsidP="004F3811" w:rsidRDefault="004F3811" w14:paraId="2697F4EF" w14:textId="03323805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19390D">
        <w:rPr>
          <w:rFonts w:cs="Arial"/>
        </w:rPr>
        <w:t>8:35</w:t>
      </w:r>
      <w:r w:rsidRPr="00BE62FB">
        <w:rPr>
          <w:rFonts w:cs="Arial"/>
        </w:rPr>
        <w:t xml:space="preserve"> sati.</w:t>
      </w:r>
    </w:p>
    <w:p w:rsidRPr="00BE62FB" w:rsidR="004F3811" w:rsidP="005429B1" w:rsidRDefault="004F3811" w14:paraId="38301EBB" w14:textId="47F260C4">
      <w:pPr>
        <w:jc w:val="center"/>
        <w:rPr>
          <w:rFonts w:cs="Arial"/>
        </w:rPr>
      </w:pPr>
    </w:p>
    <w:p w:rsidR="005429B1" w:rsidP="005429B1" w:rsidRDefault="004F3811" w14:paraId="2917C22E" w14:textId="77777777">
      <w:pPr>
        <w:ind w:left="1416" w:hanging="1416"/>
        <w:jc w:val="center"/>
        <w:rPr>
          <w:rFonts w:cs="Arial"/>
          <w:color w:val="FF0000"/>
        </w:rPr>
      </w:pPr>
      <w:r w:rsidRPr="00BE62FB">
        <w:rPr>
          <w:rFonts w:cs="Arial"/>
        </w:rPr>
        <w:t>Stečajni sudac</w:t>
      </w:r>
    </w:p>
    <w:p w:rsidR="0019390D" w:rsidP="005429B1" w:rsidRDefault="0019390D" w14:paraId="3F95F9B4" w14:textId="5D506DBC">
      <w:pPr>
        <w:ind w:left="1416" w:hanging="1416"/>
        <w:jc w:val="center"/>
        <w:rPr>
          <w:rFonts w:cs="Arial"/>
        </w:rPr>
      </w:pPr>
    </w:p>
    <w:p w:rsidRPr="00BE62FB" w:rsidR="00DE64FA" w:rsidP="005429B1" w:rsidRDefault="00DE64FA" w14:paraId="718EB4F0" w14:textId="77777777">
      <w:pPr>
        <w:ind w:left="1416" w:hanging="1416"/>
        <w:jc w:val="center"/>
        <w:rPr>
          <w:rFonts w:cs="Arial"/>
        </w:rPr>
      </w:pPr>
    </w:p>
    <w:p w:rsidRPr="004F3811" w:rsidR="0097467C" w:rsidP="00DE64FA" w:rsidRDefault="004F3811" w14:paraId="57A064D8" w14:textId="4A677230">
      <w:pPr>
        <w:jc w:val="center"/>
      </w:pPr>
      <w:r w:rsidRPr="00BE62FB">
        <w:rPr>
          <w:rFonts w:cs="Arial"/>
        </w:rPr>
        <w:t>Zapisničar</w:t>
      </w:r>
      <w:bookmarkStart w:name="_GoBack" w:id="0"/>
      <w:bookmarkEnd w:id="0"/>
    </w:p>
    <w:sectPr w:rsidRPr="004F3811" w:rsidR="0097467C" w:rsidSect="008072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5B6C1D7" w14:textId="77777777">
      <w:r>
        <w:separator/>
      </w:r>
    </w:p>
  </w:endnote>
  <w:endnote w:type="continuationSeparator" w:id="0">
    <w:p w:rsidR="0016483A" w:rsidRDefault="0016483A" w14:paraId="0A041BB0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9390D" w:rsidRDefault="0019390D" w14:paraId="4699D075" w14:textId="7777777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9390D" w:rsidRDefault="0019390D" w14:paraId="264E7CC5" w14:textId="77777777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9390D" w:rsidRDefault="0019390D" w14:paraId="4AACBEA3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3F49A363" w14:textId="77777777">
      <w:r>
        <w:separator/>
      </w:r>
    </w:p>
  </w:footnote>
  <w:footnote w:type="continuationSeparator" w:id="0">
    <w:p w:rsidR="0016483A" w:rsidRDefault="0016483A" w14:paraId="39D2703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4E79D77E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334CCBF9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5CAF3AAB" w14:textId="591309A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DE64FA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5429B1" w:rsidP="005429B1" w:rsidRDefault="005429B1" w14:paraId="496A97E0" w14:textId="0B07BFBB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86/2024-</w:t>
    </w:r>
    <w:r w:rsidR="0019390D">
      <w:rPr>
        <w:rFonts w:ascii="Arial" w:hAnsi="Arial" w:cs="Arial"/>
      </w:rPr>
      <w:t>16</w:t>
    </w:r>
  </w:p>
  <w:p w:rsidRPr="004D73AE" w:rsidR="004D73AE" w:rsidP="004D73AE" w:rsidRDefault="004D73AE" w14:paraId="1951397B" w14:textId="77777777">
    <w:pPr>
      <w:pStyle w:val="Zaglavlje"/>
      <w:jc w:val="right"/>
      <w:rPr>
        <w:color w:val="FF0000"/>
      </w:rPr>
    </w:pPr>
  </w:p>
  <w:p w:rsidR="00CF7611" w:rsidP="00185666" w:rsidRDefault="00CF7611" w14:paraId="5C16D3A3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 w14:paraId="16465035" w14:textId="5FAA9106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5429B1">
      <w:rPr>
        <w:rFonts w:ascii="Arial" w:hAnsi="Arial" w:cs="Arial"/>
      </w:rPr>
      <w:t>86/2024-1</w:t>
    </w:r>
    <w:r w:rsidR="0019390D">
      <w:rPr>
        <w:rFonts w:ascii="Arial" w:hAnsi="Arial" w:cs="Arial"/>
      </w:rPr>
      <w:t>6</w:t>
    </w:r>
  </w:p>
  <w:p w:rsidR="00CF7611" w:rsidRDefault="00CF7611" w14:paraId="227FBE06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04514"/>
    <w:rsid w:val="00117DBA"/>
    <w:rsid w:val="00126C34"/>
    <w:rsid w:val="00146FFC"/>
    <w:rsid w:val="0016483A"/>
    <w:rsid w:val="00175DF2"/>
    <w:rsid w:val="00185666"/>
    <w:rsid w:val="0019390D"/>
    <w:rsid w:val="001A18A5"/>
    <w:rsid w:val="001A2D7B"/>
    <w:rsid w:val="001B5B91"/>
    <w:rsid w:val="001C26F3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86CDB"/>
    <w:rsid w:val="00395085"/>
    <w:rsid w:val="003E49B3"/>
    <w:rsid w:val="0046778E"/>
    <w:rsid w:val="00471E38"/>
    <w:rsid w:val="004904C2"/>
    <w:rsid w:val="004D73AE"/>
    <w:rsid w:val="004F3811"/>
    <w:rsid w:val="005429B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17BB4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26C14"/>
    <w:rsid w:val="00DE64FA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F166A1F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oter3.xml" Type="http://schemas.openxmlformats.org/officeDocument/2006/relationships/footer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theme/theme1.xml" Type="http://schemas.openxmlformats.org/officeDocument/2006/relationships/theme" Id="rId1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fontTable.xml" Type="http://schemas.openxmlformats.org/officeDocument/2006/relationships/fontTable" Id="rId14"/><Relationship Target="../customXml/item1e.xml" Type="http://schemas.openxmlformats.org/officeDocument/2006/relationships/customXml" Id="rId16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605106F0-E003-471C-8EFF-EF083A36FD4A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239</properties:Words>
  <properties:Characters>1365</properties:Characters>
  <properties:Lines>11</properties:Lines>
  <properties:Paragraphs>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1601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2024-04-30T06:19:00Z</dcterms:created>
  <dc:creator>epincin</dc:creator>
  <cp:lastModifiedBy>Sanja Prodan</cp:lastModifiedBy>
  <cp:lastPrinted>2015-12-17T09:17:00Z</cp:lastPrinted>
  <dcterms:modified xmlns:xsi="http://www.w3.org/2001/XMLSchema-instance" xsi:type="dcterms:W3CDTF">2024-04-30T06:41:00Z</dcterms:modified>
  <cp:revision>4</cp:revision>
  <dc:title>MON  DEL' ARCHE d</dc:title>
</cp:coreProperties>
</file>